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6F" w:rsidRDefault="00C9736F" w:rsidP="00C9736F">
      <w:pPr>
        <w:rPr>
          <w:lang w:val="en-GB"/>
        </w:rPr>
      </w:pPr>
    </w:p>
    <w:tbl>
      <w:tblPr>
        <w:tblW w:w="10560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C9736F" w:rsidRPr="00A25C83" w:rsidTr="00FE6AA3">
        <w:trPr>
          <w:trHeight w:val="11708"/>
        </w:trPr>
        <w:tc>
          <w:tcPr>
            <w:tcW w:w="10560" w:type="dxa"/>
          </w:tcPr>
          <w:p w:rsidR="00C9736F" w:rsidRDefault="00C9736F" w:rsidP="00FE6AA3">
            <w:pPr>
              <w:pStyle w:val="a3"/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>
              <w:br w:type="page"/>
            </w:r>
          </w:p>
          <w:p w:rsidR="00C9736F" w:rsidRPr="008D657F" w:rsidRDefault="00C9736F" w:rsidP="00FE6AA3">
            <w:pPr>
              <w:pStyle w:val="a3"/>
              <w:jc w:val="center"/>
              <w:rPr>
                <w:sz w:val="26"/>
                <w:szCs w:val="26"/>
              </w:rPr>
            </w:pPr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Primary </w:t>
            </w:r>
            <w:r>
              <w:rPr>
                <w:rFonts w:ascii="Arial Black" w:hAnsi="Arial Black"/>
                <w:b/>
                <w:sz w:val="26"/>
                <w:szCs w:val="26"/>
              </w:rPr>
              <w:t>EPC 2401 Reflection</w:t>
            </w:r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 Template</w:t>
            </w:r>
            <w:r>
              <w:rPr>
                <w:rFonts w:ascii="Arial Black" w:hAnsi="Arial Black"/>
                <w:b/>
                <w:sz w:val="26"/>
                <w:szCs w:val="26"/>
              </w:rPr>
              <w:t xml:space="preserve"> </w:t>
            </w:r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Year 2, </w:t>
            </w:r>
            <w:proofErr w:type="spellStart"/>
            <w:r w:rsidRPr="008D657F">
              <w:rPr>
                <w:rFonts w:ascii="Arial Black" w:hAnsi="Arial Black"/>
                <w:b/>
                <w:sz w:val="26"/>
                <w:szCs w:val="26"/>
              </w:rPr>
              <w:t>Sem</w:t>
            </w:r>
            <w:proofErr w:type="spellEnd"/>
            <w:r w:rsidRPr="008D657F">
              <w:rPr>
                <w:rFonts w:ascii="Arial Black" w:hAnsi="Arial Black"/>
                <w:b/>
                <w:sz w:val="26"/>
                <w:szCs w:val="26"/>
              </w:rPr>
              <w:t xml:space="preserve"> 1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  <w:p w:rsidR="00C9736F" w:rsidRPr="00B763A7" w:rsidRDefault="00C9736F" w:rsidP="00FE6AA3">
            <w:pPr>
              <w:spacing w:before="60"/>
              <w:jc w:val="center"/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(Please complete this </w:t>
            </w:r>
            <w:r w:rsidRPr="00B763A7">
              <w:rPr>
                <w:rFonts w:asciiTheme="minorBidi" w:hAnsiTheme="minorBidi" w:cstheme="minorBidi"/>
                <w:b/>
                <w:i/>
                <w:iCs/>
                <w:sz w:val="18"/>
                <w:szCs w:val="18"/>
                <w:lang w:val="en-GB"/>
              </w:rPr>
              <w:t>BEFORE</w:t>
            </w:r>
            <w:r w:rsidRPr="00B763A7">
              <w:rPr>
                <w:rFonts w:asciiTheme="minorBidi" w:hAnsiTheme="minorBidi" w:cstheme="minorBidi"/>
                <w:b/>
                <w:sz w:val="18"/>
                <w:szCs w:val="18"/>
                <w:lang w:val="en-GB"/>
              </w:rPr>
              <w:t xml:space="preserve"> you speak to your MCT (or MST). Please bring a completed copy of it to your discussion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</w:p>
          <w:p w:rsidR="00EB1424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>Lesson details (brief):</w:t>
            </w:r>
          </w:p>
          <w:p w:rsidR="00C9736F" w:rsidRPr="00B763A7" w:rsidRDefault="00EB1424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EB1424"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 xml:space="preserve">The lesson is about Rounding Decimal numbers, First Students will listen to a mathematical story which has an equation, students will try to solve it. Then students will have a work sheet where they will visit a mini supermarket in the class and solve an equation as a group. After that students will open the book and work individually to check their understanding, lastly students will play an online game called </w:t>
            </w:r>
            <w:proofErr w:type="spellStart"/>
            <w:r w:rsidRPr="00EB1424"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>Plickers</w:t>
            </w:r>
            <w:proofErr w:type="spellEnd"/>
            <w:r w:rsidRPr="00EB1424"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 xml:space="preserve">, </w:t>
            </w:r>
            <w:proofErr w:type="gramStart"/>
            <w:r w:rsidRPr="00EB1424"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>It</w:t>
            </w:r>
            <w:proofErr w:type="gramEnd"/>
            <w:r w:rsidRPr="00EB1424"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 xml:space="preserve"> keeps track of students answers so it works as a check list.</w:t>
            </w:r>
            <w:r w:rsidR="00C9736F" w:rsidRPr="00EB1424"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 xml:space="preserve"> 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</w:p>
          <w:p w:rsidR="00C9736F" w:rsidRPr="00B763A7" w:rsidRDefault="00C9736F" w:rsidP="00FE6AA3">
            <w:pPr>
              <w:spacing w:before="60"/>
              <w:jc w:val="center"/>
              <w:rPr>
                <w:rFonts w:ascii="Arial Black" w:hAnsi="Arial Black" w:cstheme="minorBidi"/>
                <w:b/>
                <w:spacing w:val="40"/>
                <w:sz w:val="28"/>
                <w:szCs w:val="28"/>
                <w:lang w:val="en-GB"/>
              </w:rPr>
            </w:pPr>
            <w:r w:rsidRPr="00B763A7">
              <w:rPr>
                <w:rFonts w:ascii="Arial Black" w:hAnsi="Arial Black" w:cstheme="minorBidi"/>
                <w:b/>
                <w:spacing w:val="40"/>
                <w:sz w:val="28"/>
                <w:szCs w:val="28"/>
                <w:lang w:val="en-GB"/>
              </w:rPr>
              <w:t>SELF REFLECTION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>What went well? Why do I think it went well?</w:t>
            </w:r>
          </w:p>
          <w:p w:rsidR="00793E08" w:rsidRPr="00B763A7" w:rsidRDefault="00793E08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</w:p>
          <w:p w:rsidR="00C9736F" w:rsidRPr="00EB1424" w:rsidRDefault="00EB1424" w:rsidP="00FE6AA3">
            <w:pPr>
              <w:spacing w:before="60"/>
              <w:rPr>
                <w:rFonts w:asciiTheme="minorBidi" w:hAnsiTheme="minorBidi" w:cstheme="minorBidi"/>
                <w:bCs/>
                <w:color w:val="385623" w:themeColor="accent6" w:themeShade="80"/>
                <w:sz w:val="24"/>
                <w:szCs w:val="24"/>
                <w:lang w:val="en-GB"/>
              </w:rPr>
            </w:pPr>
            <w:r w:rsidRPr="00EB1424">
              <w:rPr>
                <w:rFonts w:asciiTheme="minorBidi" w:hAnsiTheme="minorBidi" w:cstheme="minorBidi"/>
                <w:bCs/>
                <w:color w:val="385623" w:themeColor="accent6" w:themeShade="80"/>
                <w:sz w:val="24"/>
                <w:szCs w:val="24"/>
                <w:lang w:val="en-GB"/>
              </w:rPr>
              <w:t>The online game went very well, because students love this website and they view it as a game so they don’t feel forced to do it</w:t>
            </w:r>
            <w:r w:rsidR="00E61DF9">
              <w:rPr>
                <w:rFonts w:asciiTheme="minorBidi" w:hAnsiTheme="minorBidi" w:cstheme="minorBidi"/>
                <w:bCs/>
                <w:color w:val="385623" w:themeColor="accent6" w:themeShade="80"/>
                <w:sz w:val="24"/>
                <w:szCs w:val="24"/>
                <w:lang w:val="en-GB"/>
              </w:rPr>
              <w:t>.</w:t>
            </w:r>
            <w:bookmarkStart w:id="0" w:name="_GoBack"/>
            <w:bookmarkEnd w:id="0"/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 xml:space="preserve">If I gave the lesson again, what would I change and why? </w:t>
            </w: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793E08" w:rsidRPr="00816149" w:rsidRDefault="00816149" w:rsidP="00793E08">
            <w:pPr>
              <w:pStyle w:val="a5"/>
              <w:numPr>
                <w:ilvl w:val="0"/>
                <w:numId w:val="1"/>
              </w:numPr>
              <w:spacing w:before="60"/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</w:pPr>
            <w:r w:rsidRPr="00816149"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>I would give better instruction for the activity.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 xml:space="preserve">How was my classroom management? 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Pr="00816149" w:rsidRDefault="00816149" w:rsidP="00793E08">
            <w:pPr>
              <w:pStyle w:val="a5"/>
              <w:numPr>
                <w:ilvl w:val="0"/>
                <w:numId w:val="2"/>
              </w:numPr>
              <w:spacing w:before="60"/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</w:pPr>
            <w:r w:rsidRPr="00816149"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>Good</w:t>
            </w:r>
            <w:r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 xml:space="preserve">, needed </w:t>
            </w:r>
            <w:proofErr w:type="gramStart"/>
            <w:r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>little improvement</w:t>
            </w:r>
            <w:proofErr w:type="gramEnd"/>
            <w:r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>.</w:t>
            </w: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  <w:r w:rsidRPr="00B763A7"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  <w:t>What did the children learn? How do I know this?</w:t>
            </w:r>
          </w:p>
          <w:p w:rsidR="00793E08" w:rsidRDefault="00793E08" w:rsidP="00FE6AA3">
            <w:pPr>
              <w:spacing w:before="60"/>
              <w:rPr>
                <w:rFonts w:asciiTheme="minorBidi" w:hAnsiTheme="minorBidi" w:cstheme="minorBidi"/>
                <w:b/>
                <w:sz w:val="24"/>
                <w:szCs w:val="24"/>
                <w:lang w:val="en-GB"/>
              </w:rPr>
            </w:pPr>
          </w:p>
          <w:p w:rsidR="00793E08" w:rsidRPr="00816149" w:rsidRDefault="00816149" w:rsidP="00793E08">
            <w:pPr>
              <w:pStyle w:val="a5"/>
              <w:numPr>
                <w:ilvl w:val="0"/>
                <w:numId w:val="2"/>
              </w:numPr>
              <w:spacing w:before="60"/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</w:pPr>
            <w:r w:rsidRPr="00816149"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 xml:space="preserve">Children learned how to round the decimal </w:t>
            </w:r>
            <w:proofErr w:type="gramStart"/>
            <w:r w:rsidRPr="00816149"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>number ,</w:t>
            </w:r>
            <w:proofErr w:type="gramEnd"/>
            <w:r w:rsidRPr="00816149">
              <w:rPr>
                <w:rFonts w:asciiTheme="minorBidi" w:hAnsiTheme="minorBidi" w:cstheme="minorBidi"/>
                <w:b/>
                <w:color w:val="385623" w:themeColor="accent6" w:themeShade="80"/>
                <w:sz w:val="24"/>
                <w:szCs w:val="24"/>
                <w:lang w:val="en-GB"/>
              </w:rPr>
              <w:t xml:space="preserve"> I know that because 95% of students answered correctly and they wore Active in the class.</w:t>
            </w:r>
          </w:p>
          <w:p w:rsidR="00C9736F" w:rsidRPr="00B763A7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bCs/>
                <w:sz w:val="24"/>
                <w:szCs w:val="24"/>
                <w:lang w:val="en-GB"/>
              </w:rPr>
            </w:pPr>
          </w:p>
          <w:p w:rsidR="00C9736F" w:rsidRDefault="00C9736F" w:rsidP="00FE6AA3">
            <w:pPr>
              <w:spacing w:before="60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</w:p>
          <w:p w:rsidR="00C9736F" w:rsidRPr="002155D8" w:rsidRDefault="00C9736F" w:rsidP="00FE6AA3">
            <w:pPr>
              <w:spacing w:before="60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2155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(Remember: </w:t>
            </w:r>
            <w:r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THE IMPORTANT THING IS NOT THE LESSON; IT IS HOW MUCH YOU ARE LEARNING / WHAT YOU UNDERSTAND ABOUT YOUR TEACHING / THE WAY STUDENTS LEARN.  </w:t>
            </w:r>
            <w:r w:rsidRPr="002155D8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the more detailed your comments are, the higher your grade will be) A very good lesson but a weak / incomplete / over-general reflection will mean a lower grade for the reflection. However, a (very) good / not so good lesson and a very detailed / very complete / very specific reflection about it will mean a higher grade for the reflection. </w:t>
            </w:r>
          </w:p>
        </w:tc>
      </w:tr>
    </w:tbl>
    <w:p w:rsidR="00C9736F" w:rsidRDefault="00C9736F"/>
    <w:sectPr w:rsidR="00C973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BFA" w:rsidRDefault="00D77BFA" w:rsidP="00C9736F">
      <w:r>
        <w:separator/>
      </w:r>
    </w:p>
  </w:endnote>
  <w:endnote w:type="continuationSeparator" w:id="0">
    <w:p w:rsidR="00D77BFA" w:rsidRDefault="00D77BFA" w:rsidP="00C9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BFA" w:rsidRDefault="00D77BFA" w:rsidP="00C9736F">
      <w:r>
        <w:separator/>
      </w:r>
    </w:p>
  </w:footnote>
  <w:footnote w:type="continuationSeparator" w:id="0">
    <w:p w:rsidR="00D77BFA" w:rsidRDefault="00D77BFA" w:rsidP="00C9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6F" w:rsidRDefault="00C9736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9DFA69" wp14:editId="599C5E8B">
          <wp:simplePos x="0" y="0"/>
          <wp:positionH relativeFrom="column">
            <wp:posOffset>1190625</wp:posOffset>
          </wp:positionH>
          <wp:positionV relativeFrom="paragraph">
            <wp:posOffset>-161925</wp:posOffset>
          </wp:positionV>
          <wp:extent cx="2426970" cy="572135"/>
          <wp:effectExtent l="0" t="0" r="0" b="0"/>
          <wp:wrapTight wrapText="bothSides">
            <wp:wrapPolygon edited="0">
              <wp:start x="0" y="0"/>
              <wp:lineTo x="0" y="20857"/>
              <wp:lineTo x="21363" y="20857"/>
              <wp:lineTo x="21363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38D5"/>
    <w:multiLevelType w:val="hybridMultilevel"/>
    <w:tmpl w:val="50B0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90E08"/>
    <w:multiLevelType w:val="hybridMultilevel"/>
    <w:tmpl w:val="70CC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6F"/>
    <w:rsid w:val="00036473"/>
    <w:rsid w:val="00576287"/>
    <w:rsid w:val="0077424A"/>
    <w:rsid w:val="00793E08"/>
    <w:rsid w:val="00816149"/>
    <w:rsid w:val="00870C12"/>
    <w:rsid w:val="00C9736F"/>
    <w:rsid w:val="00D77BFA"/>
    <w:rsid w:val="00E61DF9"/>
    <w:rsid w:val="00EB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22FD"/>
  <w15:chartTrackingRefBased/>
  <w15:docId w15:val="{BE07F6A3-4640-47D6-BCC5-BEDCC94B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36F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9736F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C9736F"/>
    <w:rPr>
      <w:rFonts w:ascii="Arial" w:eastAsia="Times New Roman" w:hAnsi="Arial" w:cs="Times New Roman"/>
    </w:rPr>
  </w:style>
  <w:style w:type="paragraph" w:styleId="a4">
    <w:name w:val="footer"/>
    <w:basedOn w:val="a"/>
    <w:link w:val="Char0"/>
    <w:uiPriority w:val="99"/>
    <w:unhideWhenUsed/>
    <w:rsid w:val="00C9736F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C9736F"/>
    <w:rPr>
      <w:rFonts w:ascii="Arial" w:eastAsia="Times New Roman" w:hAnsi="Arial" w:cs="Times New Roman"/>
    </w:rPr>
  </w:style>
  <w:style w:type="paragraph" w:styleId="a5">
    <w:name w:val="List Paragraph"/>
    <w:basedOn w:val="a"/>
    <w:uiPriority w:val="34"/>
    <w:qFormat/>
    <w:rsid w:val="0079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6</cp:revision>
  <dcterms:created xsi:type="dcterms:W3CDTF">2018-02-14T14:55:00Z</dcterms:created>
  <dcterms:modified xsi:type="dcterms:W3CDTF">2018-04-18T20:42:00Z</dcterms:modified>
</cp:coreProperties>
</file>