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01" w:rsidRPr="00940501" w:rsidRDefault="00940501" w:rsidP="00940501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/>
          <w:sz w:val="28"/>
          <w:szCs w:val="28"/>
        </w:rPr>
      </w:pPr>
      <w:r w:rsidRPr="00940501">
        <w:rPr>
          <w:rFonts w:ascii="Corbel" w:eastAsia="Times New Roman" w:hAnsi="Corbel" w:cs="Arial"/>
          <w:b/>
          <w:sz w:val="28"/>
          <w:szCs w:val="28"/>
        </w:rPr>
        <w:t>Day 9 - Sunday 19</w:t>
      </w:r>
      <w:r w:rsidRPr="00940501">
        <w:rPr>
          <w:rFonts w:ascii="Corbel" w:eastAsia="Times New Roman" w:hAnsi="Corbel" w:cs="Arial"/>
          <w:b/>
          <w:sz w:val="28"/>
          <w:szCs w:val="28"/>
          <w:vertAlign w:val="superscript"/>
        </w:rPr>
        <w:t>th</w:t>
      </w:r>
      <w:r w:rsidRPr="00940501">
        <w:rPr>
          <w:rFonts w:ascii="Corbel" w:eastAsia="Times New Roman" w:hAnsi="Corbel" w:cs="Arial"/>
          <w:b/>
          <w:sz w:val="28"/>
          <w:szCs w:val="28"/>
        </w:rPr>
        <w:t>, March 2017</w:t>
      </w:r>
    </w:p>
    <w:p w:rsidR="00940501" w:rsidRPr="00940501" w:rsidRDefault="00940501" w:rsidP="00940501">
      <w:pPr>
        <w:spacing w:after="0" w:line="240" w:lineRule="auto"/>
        <w:rPr>
          <w:rFonts w:ascii="Corbel" w:eastAsia="Calibri" w:hAnsi="Corbel" w:cs="Arial"/>
          <w:b/>
          <w:sz w:val="24"/>
          <w:szCs w:val="24"/>
        </w:rPr>
      </w:pPr>
    </w:p>
    <w:p w:rsidR="00940501" w:rsidRPr="00940501" w:rsidRDefault="00940501" w:rsidP="00940501">
      <w:pPr>
        <w:spacing w:after="0" w:line="240" w:lineRule="auto"/>
        <w:jc w:val="center"/>
        <w:rPr>
          <w:rFonts w:ascii="Corbel" w:eastAsia="Calibri" w:hAnsi="Corbel" w:cs="Arial"/>
          <w:b/>
          <w:bCs/>
          <w:sz w:val="36"/>
          <w:szCs w:val="36"/>
          <w:u w:val="single"/>
        </w:rPr>
      </w:pPr>
      <w:r w:rsidRPr="00940501">
        <w:rPr>
          <w:rFonts w:ascii="Corbel" w:eastAsia="Calibri" w:hAnsi="Corbel" w:cs="Arial"/>
          <w:b/>
          <w:bCs/>
          <w:sz w:val="36"/>
          <w:szCs w:val="36"/>
          <w:u w:val="single"/>
        </w:rPr>
        <w:t>Students’ Behavior</w:t>
      </w:r>
    </w:p>
    <w:p w:rsidR="00940501" w:rsidRPr="00940501" w:rsidRDefault="00940501" w:rsidP="00940501">
      <w:pPr>
        <w:spacing w:after="0" w:line="240" w:lineRule="auto"/>
        <w:jc w:val="center"/>
        <w:rPr>
          <w:rFonts w:ascii="Corbel" w:eastAsia="Calibri" w:hAnsi="Corbel" w:cs="Arial"/>
          <w:b/>
          <w:sz w:val="28"/>
          <w:szCs w:val="28"/>
        </w:rPr>
      </w:pPr>
    </w:p>
    <w:p w:rsidR="00940501" w:rsidRPr="00940501" w:rsidRDefault="00940501" w:rsidP="00940501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940501">
        <w:rPr>
          <w:rFonts w:ascii="Corbel" w:eastAsia="Calibri" w:hAnsi="Corbel" w:cs="Arial"/>
          <w:sz w:val="24"/>
          <w:szCs w:val="24"/>
        </w:rPr>
        <w:t>Focus on one student who displays negative behavior and fill the table below</w:t>
      </w:r>
    </w:p>
    <w:p w:rsidR="00940501" w:rsidRPr="00940501" w:rsidRDefault="00940501" w:rsidP="00940501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tbl>
      <w:tblPr>
        <w:tblStyle w:val="a3"/>
        <w:tblW w:w="9787" w:type="dxa"/>
        <w:tblInd w:w="18" w:type="dxa"/>
        <w:tblLook w:val="04A0" w:firstRow="1" w:lastRow="0" w:firstColumn="1" w:lastColumn="0" w:noHBand="0" w:noVBand="1"/>
      </w:tblPr>
      <w:tblGrid>
        <w:gridCol w:w="3279"/>
        <w:gridCol w:w="3229"/>
        <w:gridCol w:w="3279"/>
      </w:tblGrid>
      <w:tr w:rsidR="00940501" w:rsidRPr="00940501" w:rsidTr="00847BE7"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What the student did</w:t>
            </w:r>
          </w:p>
        </w:tc>
        <w:tc>
          <w:tcPr>
            <w:tcW w:w="322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 xml:space="preserve">What the teacher did </w:t>
            </w:r>
          </w:p>
        </w:tc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Possible reasons for the student’s behavior</w:t>
            </w:r>
          </w:p>
        </w:tc>
      </w:tr>
      <w:tr w:rsidR="00940501" w:rsidRPr="00940501" w:rsidTr="00847BE7"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the student kept touching teacher’s markers while the teacher is talking.</w:t>
            </w: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The teacher asked the student to stop and concentrate, after few minutes the student did the same thing, the teacher warned her.</w:t>
            </w:r>
          </w:p>
        </w:tc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The student was bored and wasn’t interested in learning.</w:t>
            </w:r>
          </w:p>
        </w:tc>
      </w:tr>
      <w:tr w:rsidR="00940501" w:rsidRPr="00940501" w:rsidTr="00847BE7"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 xml:space="preserve">Mohamed hit his classmate </w:t>
            </w: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She didn’t let him go out with his classmates to the playground for few minutes until he Sayed sorry.</w:t>
            </w:r>
          </w:p>
        </w:tc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He was trying to draw attention.</w:t>
            </w:r>
          </w:p>
        </w:tc>
      </w:tr>
      <w:tr w:rsidR="00940501" w:rsidRPr="00940501" w:rsidTr="00847BE7"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The student played with water and ruined his cloths</w:t>
            </w: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Told him that what he did is so wrong he might get sick and told him to change his cloths and she is so disappointed is what he did.</w:t>
            </w:r>
          </w:p>
        </w:tc>
        <w:tc>
          <w:tcPr>
            <w:tcW w:w="3279" w:type="dxa"/>
          </w:tcPr>
          <w:p w:rsidR="00940501" w:rsidRPr="00940501" w:rsidRDefault="00940501" w:rsidP="00940501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940501">
              <w:rPr>
                <w:rFonts w:ascii="Corbel" w:eastAsia="Calibri" w:hAnsi="Corbel" w:cs="Arial"/>
                <w:sz w:val="24"/>
                <w:szCs w:val="24"/>
              </w:rPr>
              <w:t>He wanted to wash his face but then he started playing with water for fun.</w:t>
            </w:r>
          </w:p>
        </w:tc>
      </w:tr>
    </w:tbl>
    <w:p w:rsidR="0019703C" w:rsidRDefault="0019703C">
      <w:bookmarkStart w:id="0" w:name="_GoBack"/>
      <w:bookmarkEnd w:id="0"/>
    </w:p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F1D"/>
    <w:multiLevelType w:val="hybridMultilevel"/>
    <w:tmpl w:val="C2F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1"/>
    <w:rsid w:val="0019703C"/>
    <w:rsid w:val="009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51A2-3CCB-4643-A55C-E60FDEF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2017-04-09T21:00:00Z</dcterms:created>
  <dcterms:modified xsi:type="dcterms:W3CDTF">2017-04-09T21:01:00Z</dcterms:modified>
</cp:coreProperties>
</file>